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1845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Лобановской Валерии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Лобановская В.В.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18810586240417057022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Лобановская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поср</w:t>
      </w:r>
      <w:r>
        <w:rPr>
          <w:rFonts w:ascii="Times New Roman" w:eastAsia="Times New Roman" w:hAnsi="Times New Roman" w:cs="Times New Roman"/>
        </w:rPr>
        <w:t xml:space="preserve">едством передачи </w:t>
      </w:r>
      <w:r>
        <w:rPr>
          <w:rFonts w:ascii="Times New Roman" w:eastAsia="Times New Roman" w:hAnsi="Times New Roman" w:cs="Times New Roman"/>
        </w:rPr>
        <w:t>телефонограммы 26.09.2024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Лобановской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18810586240417057022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18810586240417057022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</w:t>
      </w:r>
      <w:r>
        <w:rPr>
          <w:rFonts w:ascii="Times New Roman" w:eastAsia="Times New Roman" w:hAnsi="Times New Roman" w:cs="Times New Roman"/>
        </w:rPr>
        <w:t>67656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18810586240417057022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Лобановскую Валерию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0412365400725018452420137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